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7BF" w:rsidRDefault="006E6B6E">
      <w:pPr>
        <w:spacing w:after="0" w:line="259" w:lineRule="auto"/>
        <w:ind w:left="0" w:right="0" w:firstLine="0"/>
        <w:jc w:val="right"/>
      </w:pPr>
      <w:r>
        <w:rPr>
          <w:b/>
        </w:rPr>
        <w:t xml:space="preserve"> </w:t>
      </w:r>
    </w:p>
    <w:p w:rsidR="00B34E80" w:rsidRDefault="00B34E80">
      <w:pPr>
        <w:spacing w:after="0" w:line="259" w:lineRule="auto"/>
        <w:ind w:left="4679" w:right="0" w:firstLine="0"/>
        <w:jc w:val="left"/>
        <w:rPr>
          <w:b/>
        </w:rPr>
      </w:pPr>
    </w:p>
    <w:p w:rsidR="00B34E80" w:rsidRDefault="00B34E80">
      <w:pPr>
        <w:spacing w:after="0" w:line="259" w:lineRule="auto"/>
        <w:ind w:left="4679" w:right="0" w:firstLine="0"/>
        <w:jc w:val="left"/>
        <w:rPr>
          <w:b/>
        </w:rPr>
      </w:pPr>
    </w:p>
    <w:p w:rsidR="00B34E80" w:rsidRDefault="00B34E80">
      <w:pPr>
        <w:spacing w:after="0" w:line="259" w:lineRule="auto"/>
        <w:ind w:left="4679" w:right="0" w:firstLine="0"/>
        <w:jc w:val="left"/>
        <w:rPr>
          <w:b/>
        </w:rPr>
      </w:pPr>
    </w:p>
    <w:p w:rsidR="00E92422" w:rsidRPr="00E92422" w:rsidRDefault="00E92422" w:rsidP="00E92422">
      <w:pPr>
        <w:tabs>
          <w:tab w:val="left" w:pos="6060"/>
        </w:tabs>
        <w:spacing w:after="0" w:line="256" w:lineRule="auto"/>
        <w:ind w:left="0" w:right="0" w:firstLine="0"/>
        <w:jc w:val="left"/>
        <w:rPr>
          <w:rFonts w:eastAsia="Calibri"/>
          <w:color w:val="auto"/>
          <w:sz w:val="22"/>
          <w:lang w:eastAsia="en-US"/>
        </w:rPr>
      </w:pPr>
      <w:r w:rsidRPr="00E92422">
        <w:rPr>
          <w:rFonts w:ascii="Calibri" w:eastAsia="Calibri" w:hAnsi="Calibri"/>
          <w:color w:val="auto"/>
          <w:sz w:val="22"/>
          <w:lang w:eastAsia="en-US"/>
        </w:rPr>
        <w:t xml:space="preserve">                                                                                                                                                    </w:t>
      </w:r>
      <w:proofErr w:type="gramStart"/>
      <w:r w:rsidRPr="00E92422">
        <w:rPr>
          <w:rFonts w:ascii="Calibri" w:eastAsia="Calibri" w:hAnsi="Calibri"/>
          <w:color w:val="auto"/>
          <w:sz w:val="22"/>
          <w:lang w:eastAsia="en-US"/>
        </w:rPr>
        <w:t xml:space="preserve">« </w:t>
      </w:r>
      <w:r w:rsidRPr="00E92422">
        <w:rPr>
          <w:rFonts w:eastAsia="Calibri"/>
          <w:color w:val="auto"/>
          <w:sz w:val="22"/>
          <w:lang w:eastAsia="en-US"/>
        </w:rPr>
        <w:t>УТВЕРЖДАЮ</w:t>
      </w:r>
      <w:proofErr w:type="gramEnd"/>
      <w:r w:rsidRPr="00E92422">
        <w:rPr>
          <w:rFonts w:eastAsia="Calibri"/>
          <w:color w:val="auto"/>
          <w:sz w:val="22"/>
          <w:lang w:eastAsia="en-US"/>
        </w:rPr>
        <w:t>»</w:t>
      </w:r>
    </w:p>
    <w:p w:rsidR="00E92422" w:rsidRPr="00E92422" w:rsidRDefault="00E92422" w:rsidP="00E92422">
      <w:pPr>
        <w:tabs>
          <w:tab w:val="left" w:pos="3885"/>
        </w:tabs>
        <w:spacing w:after="0" w:line="256" w:lineRule="auto"/>
        <w:ind w:left="0" w:right="0" w:firstLine="0"/>
        <w:jc w:val="left"/>
        <w:rPr>
          <w:rFonts w:eastAsia="Calibri"/>
          <w:color w:val="auto"/>
          <w:sz w:val="22"/>
          <w:lang w:eastAsia="en-US"/>
        </w:rPr>
      </w:pPr>
      <w:r w:rsidRPr="00E92422">
        <w:rPr>
          <w:rFonts w:eastAsia="Calibri"/>
          <w:color w:val="auto"/>
          <w:sz w:val="22"/>
          <w:lang w:eastAsia="en-US"/>
        </w:rPr>
        <w:t xml:space="preserve">                                                                         Директор МАУ «Каменская СШ </w:t>
      </w:r>
      <w:proofErr w:type="spellStart"/>
      <w:r w:rsidRPr="00E92422">
        <w:rPr>
          <w:rFonts w:eastAsia="Calibri"/>
          <w:color w:val="auto"/>
          <w:sz w:val="22"/>
          <w:lang w:eastAsia="en-US"/>
        </w:rPr>
        <w:t>им.Тюрюханова</w:t>
      </w:r>
      <w:proofErr w:type="spellEnd"/>
      <w:r w:rsidRPr="00E92422">
        <w:rPr>
          <w:rFonts w:eastAsia="Calibri"/>
          <w:color w:val="auto"/>
          <w:sz w:val="22"/>
          <w:lang w:eastAsia="en-US"/>
        </w:rPr>
        <w:t xml:space="preserve"> Ю.Ф.»</w:t>
      </w:r>
    </w:p>
    <w:p w:rsidR="00E92422" w:rsidRPr="00E92422" w:rsidRDefault="00E92422" w:rsidP="00E92422">
      <w:pPr>
        <w:tabs>
          <w:tab w:val="left" w:pos="3885"/>
        </w:tabs>
        <w:spacing w:after="160" w:line="256" w:lineRule="auto"/>
        <w:ind w:left="0" w:right="0" w:firstLine="0"/>
        <w:jc w:val="left"/>
        <w:rPr>
          <w:rFonts w:eastAsia="Calibri"/>
          <w:color w:val="auto"/>
          <w:sz w:val="22"/>
          <w:lang w:eastAsia="en-US"/>
        </w:rPr>
      </w:pPr>
      <w:r w:rsidRPr="00E92422">
        <w:rPr>
          <w:rFonts w:eastAsia="Calibri"/>
          <w:color w:val="auto"/>
          <w:sz w:val="22"/>
          <w:lang w:eastAsia="en-US"/>
        </w:rPr>
        <w:tab/>
        <w:t xml:space="preserve">                          _________________________</w:t>
      </w:r>
      <w:proofErr w:type="spellStart"/>
      <w:r w:rsidRPr="00E92422">
        <w:rPr>
          <w:rFonts w:eastAsia="Calibri"/>
          <w:color w:val="auto"/>
          <w:sz w:val="22"/>
          <w:lang w:eastAsia="en-US"/>
        </w:rPr>
        <w:t>С.В.Смолин</w:t>
      </w:r>
      <w:proofErr w:type="spellEnd"/>
    </w:p>
    <w:p w:rsidR="00E92422" w:rsidRPr="00E92422" w:rsidRDefault="00E92422" w:rsidP="00E92422">
      <w:pPr>
        <w:tabs>
          <w:tab w:val="left" w:pos="5520"/>
        </w:tabs>
        <w:spacing w:after="0" w:line="256" w:lineRule="auto"/>
        <w:ind w:left="0" w:right="0" w:firstLine="0"/>
        <w:jc w:val="left"/>
        <w:rPr>
          <w:rFonts w:eastAsia="Calibri"/>
          <w:color w:val="auto"/>
          <w:sz w:val="22"/>
          <w:lang w:eastAsia="en-US"/>
        </w:rPr>
      </w:pPr>
      <w:r w:rsidRPr="00E92422">
        <w:rPr>
          <w:rFonts w:eastAsia="Calibri"/>
          <w:color w:val="auto"/>
          <w:sz w:val="22"/>
          <w:lang w:eastAsia="en-US"/>
        </w:rPr>
        <w:tab/>
        <w:t xml:space="preserve">                                         «ПРИНЯТО»</w:t>
      </w:r>
    </w:p>
    <w:p w:rsidR="00E92422" w:rsidRPr="00E92422" w:rsidRDefault="00E92422" w:rsidP="00E92422">
      <w:pPr>
        <w:spacing w:after="0" w:line="256" w:lineRule="auto"/>
        <w:ind w:left="0" w:right="0" w:firstLine="0"/>
        <w:jc w:val="center"/>
        <w:rPr>
          <w:rFonts w:eastAsia="Calibri"/>
          <w:color w:val="auto"/>
          <w:sz w:val="22"/>
          <w:lang w:eastAsia="en-US"/>
        </w:rPr>
      </w:pPr>
      <w:r w:rsidRPr="00E92422">
        <w:rPr>
          <w:rFonts w:eastAsia="Calibri"/>
          <w:color w:val="auto"/>
          <w:sz w:val="22"/>
          <w:lang w:eastAsia="en-US"/>
        </w:rPr>
        <w:t xml:space="preserve">                                                              на Тренерском совете МАУ «КСШ </w:t>
      </w:r>
      <w:proofErr w:type="spellStart"/>
      <w:r w:rsidRPr="00E92422">
        <w:rPr>
          <w:rFonts w:eastAsia="Calibri"/>
          <w:color w:val="auto"/>
          <w:sz w:val="22"/>
          <w:lang w:eastAsia="en-US"/>
        </w:rPr>
        <w:t>им.Тюрюханова</w:t>
      </w:r>
      <w:proofErr w:type="spellEnd"/>
      <w:r w:rsidRPr="00E92422">
        <w:rPr>
          <w:rFonts w:eastAsia="Calibri"/>
          <w:color w:val="auto"/>
          <w:sz w:val="22"/>
          <w:lang w:eastAsia="en-US"/>
        </w:rPr>
        <w:t xml:space="preserve"> Ю.Ф.»</w:t>
      </w:r>
    </w:p>
    <w:p w:rsidR="00E92422" w:rsidRPr="00E92422" w:rsidRDefault="00E92422" w:rsidP="00E92422">
      <w:pPr>
        <w:tabs>
          <w:tab w:val="left" w:pos="3675"/>
        </w:tabs>
        <w:spacing w:after="160" w:line="256" w:lineRule="auto"/>
        <w:ind w:left="0" w:right="0" w:firstLine="0"/>
        <w:jc w:val="left"/>
        <w:rPr>
          <w:rFonts w:eastAsia="Calibri"/>
          <w:color w:val="auto"/>
          <w:sz w:val="22"/>
          <w:lang w:eastAsia="en-US"/>
        </w:rPr>
      </w:pPr>
      <w:r w:rsidRPr="00E92422">
        <w:rPr>
          <w:rFonts w:eastAsia="Calibri"/>
          <w:color w:val="auto"/>
          <w:sz w:val="22"/>
          <w:lang w:eastAsia="en-US"/>
        </w:rPr>
        <w:tab/>
        <w:t xml:space="preserve">            Протокол №_____от «___</w:t>
      </w:r>
      <w:proofErr w:type="gramStart"/>
      <w:r w:rsidRPr="00E92422">
        <w:rPr>
          <w:rFonts w:eastAsia="Calibri"/>
          <w:color w:val="auto"/>
          <w:sz w:val="22"/>
          <w:lang w:eastAsia="en-US"/>
        </w:rPr>
        <w:t>_»_</w:t>
      </w:r>
      <w:proofErr w:type="gramEnd"/>
      <w:r w:rsidRPr="00E92422">
        <w:rPr>
          <w:rFonts w:eastAsia="Calibri"/>
          <w:color w:val="auto"/>
          <w:sz w:val="22"/>
          <w:lang w:eastAsia="en-US"/>
        </w:rPr>
        <w:t>______________2019 г.</w:t>
      </w:r>
    </w:p>
    <w:p w:rsidR="00E92422" w:rsidRPr="00E92422" w:rsidRDefault="00E92422" w:rsidP="00E92422">
      <w:pPr>
        <w:spacing w:after="160" w:line="256" w:lineRule="auto"/>
        <w:ind w:left="0" w:right="0" w:firstLine="0"/>
        <w:jc w:val="left"/>
        <w:rPr>
          <w:rFonts w:eastAsia="Calibri"/>
          <w:color w:val="auto"/>
          <w:sz w:val="22"/>
          <w:lang w:eastAsia="en-US"/>
        </w:rPr>
      </w:pPr>
    </w:p>
    <w:p w:rsidR="00E92422" w:rsidRPr="00E92422" w:rsidRDefault="00E92422" w:rsidP="00E92422">
      <w:pPr>
        <w:spacing w:after="160" w:line="256" w:lineRule="auto"/>
        <w:ind w:left="0" w:right="0" w:firstLine="0"/>
        <w:jc w:val="left"/>
        <w:rPr>
          <w:rFonts w:eastAsia="Calibri"/>
          <w:color w:val="auto"/>
          <w:sz w:val="22"/>
          <w:lang w:eastAsia="en-US"/>
        </w:rPr>
      </w:pPr>
    </w:p>
    <w:p w:rsidR="00E92422" w:rsidRPr="00E92422" w:rsidRDefault="00E92422" w:rsidP="00E92422">
      <w:pPr>
        <w:spacing w:after="160" w:line="256" w:lineRule="auto"/>
        <w:ind w:left="0" w:right="0" w:firstLine="0"/>
        <w:jc w:val="left"/>
        <w:rPr>
          <w:rFonts w:eastAsia="Calibri"/>
          <w:color w:val="auto"/>
          <w:sz w:val="22"/>
          <w:lang w:eastAsia="en-US"/>
        </w:rPr>
      </w:pPr>
    </w:p>
    <w:p w:rsidR="00E92422" w:rsidRPr="00E92422" w:rsidRDefault="00E92422" w:rsidP="00E92422">
      <w:pPr>
        <w:spacing w:after="160" w:line="256" w:lineRule="auto"/>
        <w:ind w:left="0" w:right="0" w:firstLine="0"/>
        <w:jc w:val="left"/>
        <w:rPr>
          <w:rFonts w:eastAsia="Calibri"/>
          <w:color w:val="auto"/>
          <w:sz w:val="22"/>
          <w:lang w:eastAsia="en-US"/>
        </w:rPr>
      </w:pPr>
    </w:p>
    <w:p w:rsidR="00E92422" w:rsidRPr="00E92422" w:rsidRDefault="00E92422" w:rsidP="00E92422">
      <w:pPr>
        <w:tabs>
          <w:tab w:val="left" w:pos="3420"/>
        </w:tabs>
        <w:spacing w:after="160" w:line="256" w:lineRule="auto"/>
        <w:ind w:left="0" w:right="0" w:firstLine="0"/>
        <w:jc w:val="center"/>
        <w:rPr>
          <w:rFonts w:eastAsia="Calibri"/>
          <w:b/>
          <w:color w:val="auto"/>
          <w:sz w:val="52"/>
          <w:szCs w:val="52"/>
          <w:lang w:eastAsia="en-US"/>
        </w:rPr>
      </w:pPr>
      <w:r w:rsidRPr="00E92422">
        <w:rPr>
          <w:rFonts w:eastAsia="Calibri"/>
          <w:b/>
          <w:color w:val="auto"/>
          <w:sz w:val="52"/>
          <w:szCs w:val="52"/>
          <w:lang w:eastAsia="en-US"/>
        </w:rPr>
        <w:t>ПОЛОЖЕНИЕ</w:t>
      </w:r>
    </w:p>
    <w:p w:rsidR="00E92422" w:rsidRPr="00E92422" w:rsidRDefault="00E92422" w:rsidP="00E92422">
      <w:pPr>
        <w:tabs>
          <w:tab w:val="left" w:pos="3420"/>
        </w:tabs>
        <w:spacing w:after="160" w:line="256" w:lineRule="auto"/>
        <w:ind w:left="0" w:right="0" w:firstLine="0"/>
        <w:jc w:val="center"/>
        <w:rPr>
          <w:rFonts w:eastAsia="Calibri"/>
          <w:b/>
          <w:color w:val="auto"/>
          <w:sz w:val="52"/>
          <w:szCs w:val="52"/>
          <w:lang w:eastAsia="en-US"/>
        </w:rPr>
      </w:pPr>
      <w:r w:rsidRPr="00E92422">
        <w:rPr>
          <w:rFonts w:eastAsia="Calibri"/>
          <w:b/>
          <w:color w:val="auto"/>
          <w:sz w:val="52"/>
          <w:szCs w:val="52"/>
          <w:lang w:eastAsia="en-US"/>
        </w:rPr>
        <w:t>О ТРЕНЕРСКОМ СОВЕТЕ</w:t>
      </w:r>
    </w:p>
    <w:p w:rsidR="00E92422" w:rsidRPr="00E92422" w:rsidRDefault="00E92422" w:rsidP="00E92422">
      <w:pPr>
        <w:tabs>
          <w:tab w:val="left" w:pos="1830"/>
        </w:tabs>
        <w:spacing w:after="160" w:line="256" w:lineRule="auto"/>
        <w:ind w:left="0" w:right="0" w:firstLine="0"/>
        <w:jc w:val="center"/>
        <w:rPr>
          <w:rFonts w:eastAsia="Calibri"/>
          <w:b/>
          <w:color w:val="auto"/>
          <w:sz w:val="52"/>
          <w:szCs w:val="52"/>
          <w:lang w:eastAsia="en-US"/>
        </w:rPr>
      </w:pPr>
      <w:r w:rsidRPr="00E92422">
        <w:rPr>
          <w:rFonts w:eastAsia="Calibri"/>
          <w:b/>
          <w:color w:val="auto"/>
          <w:sz w:val="52"/>
          <w:szCs w:val="52"/>
          <w:lang w:eastAsia="en-US"/>
        </w:rPr>
        <w:t xml:space="preserve">МАУ «КСШ им. </w:t>
      </w:r>
      <w:proofErr w:type="spellStart"/>
      <w:r w:rsidRPr="00E92422">
        <w:rPr>
          <w:rFonts w:eastAsia="Calibri"/>
          <w:b/>
          <w:color w:val="auto"/>
          <w:sz w:val="52"/>
          <w:szCs w:val="52"/>
          <w:lang w:eastAsia="en-US"/>
        </w:rPr>
        <w:t>Тюрюханова</w:t>
      </w:r>
      <w:proofErr w:type="spellEnd"/>
      <w:r w:rsidRPr="00E92422">
        <w:rPr>
          <w:rFonts w:eastAsia="Calibri"/>
          <w:b/>
          <w:color w:val="auto"/>
          <w:sz w:val="52"/>
          <w:szCs w:val="52"/>
          <w:lang w:eastAsia="en-US"/>
        </w:rPr>
        <w:t xml:space="preserve"> Ю.Ф.»</w:t>
      </w:r>
    </w:p>
    <w:p w:rsidR="00E92422" w:rsidRPr="00E92422" w:rsidRDefault="00E92422" w:rsidP="00E92422">
      <w:pPr>
        <w:spacing w:after="160" w:line="256" w:lineRule="auto"/>
        <w:ind w:left="0" w:right="0" w:firstLine="0"/>
        <w:jc w:val="left"/>
        <w:rPr>
          <w:rFonts w:eastAsia="Calibri"/>
          <w:color w:val="auto"/>
          <w:szCs w:val="28"/>
          <w:lang w:eastAsia="en-US"/>
        </w:rPr>
      </w:pPr>
    </w:p>
    <w:p w:rsidR="00E92422" w:rsidRPr="00E92422" w:rsidRDefault="00E92422" w:rsidP="00E92422">
      <w:pPr>
        <w:spacing w:after="160" w:line="256" w:lineRule="auto"/>
        <w:ind w:left="0" w:right="0" w:firstLine="0"/>
        <w:jc w:val="left"/>
        <w:rPr>
          <w:rFonts w:eastAsia="Calibri"/>
          <w:color w:val="auto"/>
          <w:szCs w:val="28"/>
          <w:lang w:eastAsia="en-US"/>
        </w:rPr>
      </w:pPr>
    </w:p>
    <w:p w:rsidR="00E92422" w:rsidRPr="00E92422" w:rsidRDefault="00E92422" w:rsidP="00E92422">
      <w:pPr>
        <w:spacing w:after="160" w:line="256" w:lineRule="auto"/>
        <w:ind w:left="0" w:right="0" w:firstLine="0"/>
        <w:jc w:val="left"/>
        <w:rPr>
          <w:rFonts w:eastAsia="Calibri"/>
          <w:color w:val="auto"/>
          <w:szCs w:val="28"/>
          <w:lang w:eastAsia="en-US"/>
        </w:rPr>
      </w:pPr>
    </w:p>
    <w:p w:rsidR="00E92422" w:rsidRPr="00E92422" w:rsidRDefault="00E92422" w:rsidP="00E92422">
      <w:pPr>
        <w:spacing w:after="160" w:line="256" w:lineRule="auto"/>
        <w:ind w:left="0" w:right="0" w:firstLine="0"/>
        <w:jc w:val="left"/>
        <w:rPr>
          <w:rFonts w:eastAsia="Calibri"/>
          <w:color w:val="auto"/>
          <w:szCs w:val="28"/>
          <w:lang w:eastAsia="en-US"/>
        </w:rPr>
      </w:pPr>
    </w:p>
    <w:p w:rsidR="00E92422" w:rsidRPr="00E92422" w:rsidRDefault="00E92422" w:rsidP="00E92422">
      <w:pPr>
        <w:spacing w:after="160" w:line="256" w:lineRule="auto"/>
        <w:ind w:left="0" w:right="0" w:firstLine="0"/>
        <w:jc w:val="left"/>
        <w:rPr>
          <w:rFonts w:eastAsia="Calibri"/>
          <w:color w:val="auto"/>
          <w:szCs w:val="28"/>
          <w:lang w:eastAsia="en-US"/>
        </w:rPr>
      </w:pPr>
    </w:p>
    <w:p w:rsidR="00E92422" w:rsidRPr="00E92422" w:rsidRDefault="00E92422" w:rsidP="00E92422">
      <w:pPr>
        <w:spacing w:after="160" w:line="256" w:lineRule="auto"/>
        <w:ind w:left="0" w:right="0" w:firstLine="0"/>
        <w:jc w:val="left"/>
        <w:rPr>
          <w:rFonts w:eastAsia="Calibri"/>
          <w:color w:val="auto"/>
          <w:szCs w:val="28"/>
          <w:lang w:eastAsia="en-US"/>
        </w:rPr>
      </w:pPr>
    </w:p>
    <w:p w:rsidR="00E92422" w:rsidRPr="00E92422" w:rsidRDefault="00E92422" w:rsidP="00E92422">
      <w:pPr>
        <w:spacing w:after="160" w:line="256" w:lineRule="auto"/>
        <w:ind w:left="0" w:right="0" w:firstLine="0"/>
        <w:jc w:val="left"/>
        <w:rPr>
          <w:rFonts w:eastAsia="Calibri"/>
          <w:color w:val="auto"/>
          <w:szCs w:val="28"/>
          <w:lang w:eastAsia="en-US"/>
        </w:rPr>
      </w:pPr>
    </w:p>
    <w:p w:rsidR="00E92422" w:rsidRPr="00E92422" w:rsidRDefault="00E92422" w:rsidP="00E92422">
      <w:pPr>
        <w:spacing w:after="160" w:line="256" w:lineRule="auto"/>
        <w:ind w:left="0" w:right="0" w:firstLine="0"/>
        <w:jc w:val="left"/>
        <w:rPr>
          <w:rFonts w:eastAsia="Calibri"/>
          <w:color w:val="auto"/>
          <w:szCs w:val="28"/>
          <w:lang w:eastAsia="en-US"/>
        </w:rPr>
      </w:pPr>
    </w:p>
    <w:p w:rsidR="00E92422" w:rsidRPr="00E92422" w:rsidRDefault="00E92422" w:rsidP="00E92422">
      <w:pPr>
        <w:tabs>
          <w:tab w:val="left" w:pos="3870"/>
        </w:tabs>
        <w:spacing w:after="0" w:line="256" w:lineRule="auto"/>
        <w:ind w:left="0" w:right="0" w:firstLine="0"/>
        <w:jc w:val="center"/>
        <w:rPr>
          <w:rFonts w:eastAsia="Calibri"/>
          <w:color w:val="auto"/>
          <w:szCs w:val="28"/>
          <w:lang w:eastAsia="en-US"/>
        </w:rPr>
      </w:pPr>
      <w:r w:rsidRPr="00E92422">
        <w:rPr>
          <w:rFonts w:eastAsia="Calibri"/>
          <w:color w:val="auto"/>
          <w:szCs w:val="28"/>
          <w:lang w:eastAsia="en-US"/>
        </w:rPr>
        <w:t>п. Каменск</w:t>
      </w:r>
    </w:p>
    <w:p w:rsidR="00E92422" w:rsidRPr="00E92422" w:rsidRDefault="00E92422" w:rsidP="00E92422">
      <w:pPr>
        <w:tabs>
          <w:tab w:val="left" w:pos="3870"/>
        </w:tabs>
        <w:spacing w:after="0" w:line="256" w:lineRule="auto"/>
        <w:ind w:left="0" w:right="0" w:firstLine="0"/>
        <w:jc w:val="center"/>
        <w:rPr>
          <w:rFonts w:eastAsia="Calibri"/>
          <w:color w:val="auto"/>
          <w:szCs w:val="28"/>
          <w:lang w:eastAsia="en-US"/>
        </w:rPr>
      </w:pPr>
      <w:r w:rsidRPr="00E92422">
        <w:rPr>
          <w:rFonts w:eastAsia="Calibri"/>
          <w:color w:val="auto"/>
          <w:szCs w:val="28"/>
          <w:lang w:eastAsia="en-US"/>
        </w:rPr>
        <w:t>2019г</w:t>
      </w:r>
      <w:bookmarkStart w:id="0" w:name="_GoBack"/>
      <w:bookmarkEnd w:id="0"/>
    </w:p>
    <w:p w:rsidR="00B34E80" w:rsidRDefault="00B34E80">
      <w:pPr>
        <w:spacing w:after="0" w:line="259" w:lineRule="auto"/>
        <w:ind w:left="4679" w:right="0" w:firstLine="0"/>
        <w:jc w:val="left"/>
        <w:rPr>
          <w:b/>
        </w:rPr>
      </w:pPr>
    </w:p>
    <w:p w:rsidR="00B34E80" w:rsidRDefault="00B34E80">
      <w:pPr>
        <w:spacing w:after="0" w:line="259" w:lineRule="auto"/>
        <w:ind w:left="4679" w:right="0" w:firstLine="0"/>
        <w:jc w:val="left"/>
        <w:rPr>
          <w:b/>
        </w:rPr>
      </w:pPr>
    </w:p>
    <w:p w:rsidR="00B34E80" w:rsidRDefault="00B34E80">
      <w:pPr>
        <w:spacing w:after="0" w:line="259" w:lineRule="auto"/>
        <w:ind w:left="4679" w:right="0" w:firstLine="0"/>
        <w:jc w:val="left"/>
        <w:rPr>
          <w:b/>
        </w:rPr>
      </w:pPr>
    </w:p>
    <w:p w:rsidR="00B34E80" w:rsidRDefault="00B34E80">
      <w:pPr>
        <w:spacing w:after="0" w:line="259" w:lineRule="auto"/>
        <w:ind w:left="4679" w:right="0" w:firstLine="0"/>
        <w:jc w:val="left"/>
        <w:rPr>
          <w:b/>
        </w:rPr>
      </w:pPr>
    </w:p>
    <w:p w:rsidR="00B34E80" w:rsidRDefault="00B34E80">
      <w:pPr>
        <w:spacing w:after="0" w:line="259" w:lineRule="auto"/>
        <w:ind w:left="4679" w:right="0" w:firstLine="0"/>
        <w:jc w:val="left"/>
        <w:rPr>
          <w:b/>
        </w:rPr>
      </w:pPr>
    </w:p>
    <w:p w:rsidR="00B34E80" w:rsidRDefault="00B34E80" w:rsidP="00E92422">
      <w:pPr>
        <w:spacing w:after="0" w:line="259" w:lineRule="auto"/>
        <w:ind w:left="0" w:right="0" w:firstLine="0"/>
        <w:jc w:val="left"/>
        <w:rPr>
          <w:b/>
        </w:rPr>
      </w:pPr>
    </w:p>
    <w:p w:rsidR="00AB27BF" w:rsidRDefault="006E6B6E">
      <w:pPr>
        <w:spacing w:after="0" w:line="259" w:lineRule="auto"/>
        <w:ind w:left="4679" w:right="0" w:firstLine="0"/>
        <w:jc w:val="left"/>
      </w:pPr>
      <w:r>
        <w:rPr>
          <w:b/>
        </w:rPr>
        <w:lastRenderedPageBreak/>
        <w:t xml:space="preserve"> </w:t>
      </w:r>
    </w:p>
    <w:p w:rsidR="00AB27BF" w:rsidRDefault="006E6B6E">
      <w:pPr>
        <w:numPr>
          <w:ilvl w:val="0"/>
          <w:numId w:val="1"/>
        </w:numPr>
        <w:spacing w:after="130" w:line="259" w:lineRule="auto"/>
        <w:ind w:right="301" w:hanging="468"/>
        <w:jc w:val="center"/>
      </w:pPr>
      <w:r>
        <w:rPr>
          <w:b/>
        </w:rPr>
        <w:t xml:space="preserve">Общие положения </w:t>
      </w:r>
    </w:p>
    <w:p w:rsidR="00AB27BF" w:rsidRDefault="006E6B6E">
      <w:pPr>
        <w:spacing w:after="186" w:line="259" w:lineRule="auto"/>
        <w:ind w:left="0" w:right="0" w:firstLine="0"/>
        <w:jc w:val="left"/>
      </w:pPr>
      <w:r>
        <w:t xml:space="preserve"> </w:t>
      </w:r>
    </w:p>
    <w:p w:rsidR="00AB27BF" w:rsidRDefault="006E6B6E">
      <w:pPr>
        <w:numPr>
          <w:ilvl w:val="1"/>
          <w:numId w:val="4"/>
        </w:numPr>
        <w:ind w:right="290" w:hanging="600"/>
      </w:pPr>
      <w:r>
        <w:t>Тренерский совет МАУ «Каменская спортивная школа</w:t>
      </w:r>
      <w:r w:rsidR="000C690F">
        <w:t xml:space="preserve"> </w:t>
      </w:r>
      <w:proofErr w:type="spellStart"/>
      <w:r w:rsidR="000C690F">
        <w:t>им.Тюрюханова</w:t>
      </w:r>
      <w:proofErr w:type="spellEnd"/>
      <w:r w:rsidR="000C690F">
        <w:t xml:space="preserve"> Ю.Ф.</w:t>
      </w:r>
      <w:r>
        <w:t>» (далее – Совет) есть постоянно действующий специализированный совещательный орган, который осуществляет организационно-методическое руководство тренировочной и соревновательной деятельностью Муниципального автономного учреждения «Каменская спортивная школа</w:t>
      </w:r>
      <w:r w:rsidR="000C690F" w:rsidRPr="000C690F">
        <w:t xml:space="preserve"> </w:t>
      </w:r>
      <w:proofErr w:type="spellStart"/>
      <w:r w:rsidR="000C690F">
        <w:t>им.Тюрюханова</w:t>
      </w:r>
      <w:proofErr w:type="spellEnd"/>
      <w:r w:rsidR="000C690F">
        <w:t xml:space="preserve"> Ю.Ф.</w:t>
      </w:r>
      <w:r>
        <w:t xml:space="preserve">» (далее – Учреждение). </w:t>
      </w:r>
    </w:p>
    <w:p w:rsidR="00AB27BF" w:rsidRDefault="006E6B6E">
      <w:pPr>
        <w:numPr>
          <w:ilvl w:val="1"/>
          <w:numId w:val="4"/>
        </w:numPr>
        <w:ind w:right="290" w:hanging="600"/>
      </w:pPr>
      <w:r>
        <w:t xml:space="preserve">Тренерский совет действует на общественных началах и в своей деятельности руководствуется Уставом Учреждения и настоящим </w:t>
      </w:r>
    </w:p>
    <w:p w:rsidR="00AB27BF" w:rsidRDefault="006E6B6E">
      <w:pPr>
        <w:spacing w:after="131" w:line="259" w:lineRule="auto"/>
        <w:ind w:left="610" w:right="290"/>
      </w:pPr>
      <w:r>
        <w:t xml:space="preserve">Положением. </w:t>
      </w:r>
    </w:p>
    <w:p w:rsidR="00AB27BF" w:rsidRDefault="006E6B6E">
      <w:pPr>
        <w:spacing w:after="193" w:line="259" w:lineRule="auto"/>
        <w:ind w:left="0" w:right="0" w:firstLine="0"/>
        <w:jc w:val="left"/>
      </w:pPr>
      <w:r>
        <w:t xml:space="preserve"> </w:t>
      </w:r>
    </w:p>
    <w:p w:rsidR="00AB27BF" w:rsidRDefault="006E6B6E">
      <w:pPr>
        <w:numPr>
          <w:ilvl w:val="0"/>
          <w:numId w:val="1"/>
        </w:numPr>
        <w:spacing w:after="130" w:line="259" w:lineRule="auto"/>
        <w:ind w:right="301" w:hanging="468"/>
        <w:jc w:val="center"/>
      </w:pPr>
      <w:r>
        <w:rPr>
          <w:b/>
        </w:rPr>
        <w:t xml:space="preserve">Задачи и функции Тренерского совета </w:t>
      </w:r>
    </w:p>
    <w:p w:rsidR="00AB27BF" w:rsidRDefault="006E6B6E">
      <w:pPr>
        <w:spacing w:after="181" w:line="259" w:lineRule="auto"/>
        <w:ind w:left="0" w:right="228" w:firstLine="0"/>
        <w:jc w:val="center"/>
      </w:pPr>
      <w:r>
        <w:rPr>
          <w:b/>
        </w:rPr>
        <w:t xml:space="preserve"> </w:t>
      </w:r>
    </w:p>
    <w:p w:rsidR="00AB27BF" w:rsidRDefault="006E6B6E">
      <w:pPr>
        <w:spacing w:after="184" w:line="259" w:lineRule="auto"/>
        <w:ind w:left="-5" w:right="290"/>
      </w:pPr>
      <w:r>
        <w:t xml:space="preserve">Основными задачами тренерского совета являются: </w:t>
      </w:r>
    </w:p>
    <w:p w:rsidR="00AB27BF" w:rsidRDefault="006E6B6E">
      <w:pPr>
        <w:numPr>
          <w:ilvl w:val="1"/>
          <w:numId w:val="5"/>
        </w:numPr>
        <w:ind w:right="290" w:hanging="600"/>
      </w:pPr>
      <w:r>
        <w:t xml:space="preserve">Обеспечение устойчивого тренировочного и соревновательного процесса сборных команд для успешного выступления на соревнованиях различного уровня. </w:t>
      </w:r>
    </w:p>
    <w:p w:rsidR="00AB27BF" w:rsidRDefault="006E6B6E">
      <w:pPr>
        <w:numPr>
          <w:ilvl w:val="1"/>
          <w:numId w:val="5"/>
        </w:numPr>
        <w:ind w:right="290" w:hanging="600"/>
      </w:pPr>
      <w:r>
        <w:t xml:space="preserve">Формирование списков членов сборных команд Республики Бурятия, кандидатов в сборную и резерв. Формирование составов сборных команд на всероссийские и международные соревнования. Представление на утверждение президиумом Федераций списков сборных команд. </w:t>
      </w:r>
    </w:p>
    <w:p w:rsidR="00AB27BF" w:rsidRDefault="006E6B6E">
      <w:pPr>
        <w:numPr>
          <w:ilvl w:val="1"/>
          <w:numId w:val="5"/>
        </w:numPr>
        <w:ind w:right="290" w:hanging="600"/>
      </w:pPr>
      <w:r>
        <w:t xml:space="preserve">Осуществление необходимых корректировок в общих и индивидуальных планах подготовки отдельных спортсменов и составов сборных команд в целом. </w:t>
      </w:r>
    </w:p>
    <w:p w:rsidR="00AB27BF" w:rsidRDefault="006E6B6E">
      <w:pPr>
        <w:numPr>
          <w:ilvl w:val="1"/>
          <w:numId w:val="5"/>
        </w:numPr>
        <w:ind w:right="290" w:hanging="600"/>
      </w:pPr>
      <w:r>
        <w:lastRenderedPageBreak/>
        <w:t xml:space="preserve">Организация по подготовке и повышению квалификации спортсменов, тренеров, осуществление общего методического руководства процессом спортивной подготовки. </w:t>
      </w:r>
    </w:p>
    <w:p w:rsidR="00AB27BF" w:rsidRDefault="006E6B6E">
      <w:pPr>
        <w:numPr>
          <w:ilvl w:val="1"/>
          <w:numId w:val="5"/>
        </w:numPr>
        <w:ind w:right="290" w:hanging="600"/>
      </w:pPr>
      <w:r>
        <w:t xml:space="preserve">Разработка, утверждение и контроль порядка выдвижения, выполнения и подтверждения квалификации спортсменов. </w:t>
      </w:r>
    </w:p>
    <w:p w:rsidR="00AB27BF" w:rsidRDefault="006E6B6E">
      <w:pPr>
        <w:spacing w:after="131" w:line="259" w:lineRule="auto"/>
        <w:ind w:left="-5" w:right="290"/>
      </w:pPr>
      <w:r>
        <w:t xml:space="preserve">Тренерский совет осуществляет следующие функции: </w:t>
      </w:r>
    </w:p>
    <w:p w:rsidR="00AB27BF" w:rsidRDefault="006E6B6E">
      <w:pPr>
        <w:numPr>
          <w:ilvl w:val="1"/>
          <w:numId w:val="5"/>
        </w:numPr>
        <w:ind w:right="290" w:hanging="600"/>
      </w:pPr>
      <w:r>
        <w:t xml:space="preserve">Заслушивает информацию и отчеты руководителей команд и старших тренеров по итогам участия в соревнованиях различного уровня; </w:t>
      </w:r>
    </w:p>
    <w:p w:rsidR="00AB27BF" w:rsidRDefault="006E6B6E">
      <w:pPr>
        <w:numPr>
          <w:ilvl w:val="1"/>
          <w:numId w:val="5"/>
        </w:numPr>
        <w:ind w:right="290" w:hanging="600"/>
      </w:pPr>
      <w:r>
        <w:t xml:space="preserve">Дает оценку выступлению сборных команд, а также отдельных спортсменов на официальных соревнованиях; </w:t>
      </w:r>
    </w:p>
    <w:p w:rsidR="00AB27BF" w:rsidRDefault="006E6B6E">
      <w:pPr>
        <w:numPr>
          <w:ilvl w:val="1"/>
          <w:numId w:val="5"/>
        </w:numPr>
        <w:ind w:right="290" w:hanging="600"/>
      </w:pPr>
      <w:r>
        <w:t xml:space="preserve">Анализирует уровень спортивной подготовки учащихся школы. Вносит предложения и замечания по работе тренеров; </w:t>
      </w:r>
    </w:p>
    <w:p w:rsidR="00AB27BF" w:rsidRDefault="006E6B6E">
      <w:pPr>
        <w:numPr>
          <w:ilvl w:val="1"/>
          <w:numId w:val="6"/>
        </w:numPr>
        <w:ind w:right="290" w:hanging="600"/>
      </w:pPr>
      <w:r>
        <w:t xml:space="preserve">Рассматривает и вносит предложения в Единый календарный план соревнований Учреждения; </w:t>
      </w:r>
    </w:p>
    <w:p w:rsidR="00AB27BF" w:rsidRDefault="006E6B6E">
      <w:pPr>
        <w:numPr>
          <w:ilvl w:val="1"/>
          <w:numId w:val="6"/>
        </w:numPr>
        <w:ind w:right="290" w:hanging="600"/>
      </w:pPr>
      <w:r>
        <w:t xml:space="preserve">Оказывает помощь в проведении тренерских семинаров с целью повышения квалификации тренерских кадров; </w:t>
      </w:r>
    </w:p>
    <w:p w:rsidR="00AB27BF" w:rsidRDefault="006E6B6E">
      <w:pPr>
        <w:numPr>
          <w:ilvl w:val="1"/>
          <w:numId w:val="3"/>
        </w:numPr>
        <w:ind w:right="290" w:hanging="600"/>
      </w:pPr>
      <w:r>
        <w:t xml:space="preserve">Ходатайствует о поощрении спортсменов и тренеров за высокие спортивные достижения, присвоении почетных званий перед вышестоящими организациями; </w:t>
      </w:r>
    </w:p>
    <w:p w:rsidR="00AB27BF" w:rsidRDefault="006E6B6E">
      <w:pPr>
        <w:numPr>
          <w:ilvl w:val="1"/>
          <w:numId w:val="3"/>
        </w:numPr>
        <w:ind w:right="290" w:hanging="600"/>
      </w:pPr>
      <w:r>
        <w:t xml:space="preserve">Взаимодействует с постоянными коллегиями и комиссиями Федерации (по видам спорта); </w:t>
      </w:r>
    </w:p>
    <w:p w:rsidR="00AB27BF" w:rsidRDefault="006E6B6E">
      <w:pPr>
        <w:numPr>
          <w:ilvl w:val="1"/>
          <w:numId w:val="3"/>
        </w:numPr>
        <w:ind w:right="290" w:hanging="600"/>
      </w:pPr>
      <w:r>
        <w:t xml:space="preserve">Рассматривает вопрос о санкциях, в случаях умышленного использования или приема препаратов (наркотиков), химических веществ, перечисленных в антидопинговых инструкциях, а также МОК без разрешения врача команды; </w:t>
      </w:r>
    </w:p>
    <w:p w:rsidR="00AB27BF" w:rsidRDefault="006E6B6E">
      <w:pPr>
        <w:spacing w:after="192" w:line="259" w:lineRule="auto"/>
        <w:ind w:left="0" w:right="0" w:firstLine="0"/>
        <w:jc w:val="left"/>
      </w:pPr>
      <w:r>
        <w:t xml:space="preserve"> </w:t>
      </w:r>
    </w:p>
    <w:p w:rsidR="00AB27BF" w:rsidRDefault="006E6B6E">
      <w:pPr>
        <w:numPr>
          <w:ilvl w:val="0"/>
          <w:numId w:val="1"/>
        </w:numPr>
        <w:spacing w:after="130" w:line="259" w:lineRule="auto"/>
        <w:ind w:right="301" w:hanging="468"/>
        <w:jc w:val="center"/>
      </w:pPr>
      <w:r>
        <w:rPr>
          <w:b/>
        </w:rPr>
        <w:lastRenderedPageBreak/>
        <w:t xml:space="preserve">Организация деятельности Тренерского совета: </w:t>
      </w:r>
    </w:p>
    <w:p w:rsidR="00AB27BF" w:rsidRDefault="006E6B6E">
      <w:pPr>
        <w:spacing w:after="181" w:line="259" w:lineRule="auto"/>
        <w:ind w:left="0" w:right="228" w:firstLine="0"/>
        <w:jc w:val="center"/>
      </w:pPr>
      <w:r>
        <w:rPr>
          <w:b/>
        </w:rPr>
        <w:t xml:space="preserve"> </w:t>
      </w:r>
    </w:p>
    <w:p w:rsidR="00AB27BF" w:rsidRDefault="006E6B6E">
      <w:pPr>
        <w:numPr>
          <w:ilvl w:val="1"/>
          <w:numId w:val="2"/>
        </w:numPr>
        <w:spacing w:after="182" w:line="259" w:lineRule="auto"/>
        <w:ind w:right="290" w:hanging="535"/>
      </w:pPr>
      <w:r>
        <w:t xml:space="preserve">Тренерский совет работает по своему утвержденному плану. </w:t>
      </w:r>
    </w:p>
    <w:p w:rsidR="00AB27BF" w:rsidRDefault="006E6B6E">
      <w:pPr>
        <w:numPr>
          <w:ilvl w:val="1"/>
          <w:numId w:val="2"/>
        </w:numPr>
        <w:ind w:right="290" w:hanging="535"/>
      </w:pPr>
      <w:r>
        <w:t xml:space="preserve">Тренерский совет формируется из </w:t>
      </w:r>
      <w:proofErr w:type="gramStart"/>
      <w:r>
        <w:t>тр</w:t>
      </w:r>
      <w:r w:rsidR="00B34E80">
        <w:t xml:space="preserve">енеров </w:t>
      </w:r>
      <w:r>
        <w:t>,</w:t>
      </w:r>
      <w:proofErr w:type="gramEnd"/>
      <w:r>
        <w:t xml:space="preserve"> старших т</w:t>
      </w:r>
      <w:r w:rsidR="00B34E80">
        <w:t xml:space="preserve">ренеров </w:t>
      </w:r>
      <w:r>
        <w:t xml:space="preserve"> и других специалистов в области спорта с учетом их тренерских заслуг и значимости выполняемых функций для обеспечения решения задач Тренерского совета.  </w:t>
      </w:r>
    </w:p>
    <w:p w:rsidR="00AB27BF" w:rsidRDefault="006E6B6E">
      <w:pPr>
        <w:numPr>
          <w:ilvl w:val="1"/>
          <w:numId w:val="2"/>
        </w:numPr>
        <w:spacing w:after="183" w:line="259" w:lineRule="auto"/>
        <w:ind w:right="290" w:hanging="535"/>
      </w:pPr>
      <w:r>
        <w:t xml:space="preserve">Тренерский совет состоит из: </w:t>
      </w:r>
    </w:p>
    <w:p w:rsidR="00AB27BF" w:rsidRDefault="006E6B6E">
      <w:pPr>
        <w:numPr>
          <w:ilvl w:val="0"/>
          <w:numId w:val="7"/>
        </w:numPr>
        <w:spacing w:after="190" w:line="259" w:lineRule="auto"/>
        <w:ind w:right="5072" w:hanging="163"/>
      </w:pPr>
      <w:r>
        <w:t xml:space="preserve">председателя Тренерского совета; </w:t>
      </w:r>
    </w:p>
    <w:p w:rsidR="006E6B6E" w:rsidRDefault="006E6B6E">
      <w:pPr>
        <w:numPr>
          <w:ilvl w:val="0"/>
          <w:numId w:val="7"/>
        </w:numPr>
        <w:ind w:right="5072" w:hanging="163"/>
      </w:pPr>
      <w:r>
        <w:t xml:space="preserve">секретаря Тренерского совета; </w:t>
      </w:r>
      <w:r>
        <w:tab/>
      </w:r>
    </w:p>
    <w:p w:rsidR="00AB27BF" w:rsidRDefault="006E6B6E" w:rsidP="006E6B6E">
      <w:pPr>
        <w:ind w:left="0" w:right="5072" w:firstLine="0"/>
      </w:pPr>
      <w:r>
        <w:t xml:space="preserve">- членов Тренерского совета. </w:t>
      </w:r>
    </w:p>
    <w:p w:rsidR="00AB27BF" w:rsidRDefault="006E6B6E">
      <w:pPr>
        <w:numPr>
          <w:ilvl w:val="1"/>
          <w:numId w:val="8"/>
        </w:numPr>
        <w:ind w:right="290" w:hanging="600"/>
      </w:pPr>
      <w:r>
        <w:t xml:space="preserve">Заседания Тренерского совета проводятся по мере необходимости, но не реже одного раза в квартал. </w:t>
      </w:r>
    </w:p>
    <w:p w:rsidR="00AB27BF" w:rsidRDefault="006E6B6E">
      <w:pPr>
        <w:numPr>
          <w:ilvl w:val="1"/>
          <w:numId w:val="8"/>
        </w:numPr>
        <w:ind w:right="290" w:hanging="600"/>
      </w:pPr>
      <w:r>
        <w:t xml:space="preserve">Тренерский совет правомочен принимать решения, если на их заседаниях присутствует больше половины его членов. Решения принимаются простым большинством голосов присутствующих на заседании. В случае равенства голосов при принятии решений, голос председателя Тренерского совета является решающим. </w:t>
      </w:r>
    </w:p>
    <w:p w:rsidR="00AB27BF" w:rsidRDefault="006E6B6E">
      <w:pPr>
        <w:numPr>
          <w:ilvl w:val="1"/>
          <w:numId w:val="8"/>
        </w:numPr>
        <w:ind w:right="290" w:hanging="600"/>
      </w:pPr>
      <w:r>
        <w:t xml:space="preserve">На заседания Тренерского совета могут приглашаться лица, заинтересованные в рассмотрении и принятии решений по вопросам, относящимся к их компетенции, личные тренера спортсменов. </w:t>
      </w:r>
    </w:p>
    <w:p w:rsidR="00AB27BF" w:rsidRDefault="006E6B6E">
      <w:pPr>
        <w:numPr>
          <w:ilvl w:val="1"/>
          <w:numId w:val="8"/>
        </w:numPr>
        <w:ind w:right="290" w:hanging="600"/>
      </w:pPr>
      <w:r>
        <w:t xml:space="preserve">Заседания Тренерского совета подлежат обязательному протоколированию. Протокол заседания Совета обязан быть представлен в трехдневных </w:t>
      </w:r>
      <w:r w:rsidR="00B34E80">
        <w:t>срок заместителю директора по С</w:t>
      </w:r>
      <w:r>
        <w:t xml:space="preserve">Р. </w:t>
      </w:r>
    </w:p>
    <w:p w:rsidR="00AB27BF" w:rsidRDefault="006E6B6E">
      <w:pPr>
        <w:spacing w:after="195" w:line="259" w:lineRule="auto"/>
        <w:ind w:left="0" w:right="228" w:firstLine="0"/>
        <w:jc w:val="center"/>
      </w:pPr>
      <w:r>
        <w:t xml:space="preserve"> </w:t>
      </w:r>
    </w:p>
    <w:p w:rsidR="00AB27BF" w:rsidRDefault="006E6B6E">
      <w:pPr>
        <w:spacing w:after="130" w:line="259" w:lineRule="auto"/>
        <w:jc w:val="center"/>
      </w:pPr>
      <w:r>
        <w:rPr>
          <w:b/>
        </w:rPr>
        <w:t>IV. Права и обязанности членов Тренерского совета:</w:t>
      </w:r>
      <w:r>
        <w:t xml:space="preserve"> </w:t>
      </w:r>
    </w:p>
    <w:p w:rsidR="00AB27BF" w:rsidRDefault="006E6B6E">
      <w:pPr>
        <w:spacing w:after="188" w:line="259" w:lineRule="auto"/>
        <w:ind w:left="0" w:right="0" w:firstLine="0"/>
        <w:jc w:val="left"/>
      </w:pPr>
      <w:r>
        <w:lastRenderedPageBreak/>
        <w:t xml:space="preserve"> </w:t>
      </w:r>
    </w:p>
    <w:p w:rsidR="00AB27BF" w:rsidRDefault="006E6B6E">
      <w:pPr>
        <w:spacing w:after="188" w:line="259" w:lineRule="auto"/>
        <w:ind w:left="-5" w:right="290"/>
      </w:pPr>
      <w:r>
        <w:t xml:space="preserve">4.1. Члены Тренерского совета имеют право: </w:t>
      </w:r>
    </w:p>
    <w:p w:rsidR="00AB27BF" w:rsidRDefault="006E6B6E">
      <w:pPr>
        <w:numPr>
          <w:ilvl w:val="0"/>
          <w:numId w:val="9"/>
        </w:numPr>
        <w:spacing w:after="189" w:line="259" w:lineRule="auto"/>
        <w:ind w:right="290" w:hanging="348"/>
      </w:pPr>
      <w:r>
        <w:t xml:space="preserve">принимать решение в заседаниях Совета; </w:t>
      </w:r>
    </w:p>
    <w:p w:rsidR="00AB27BF" w:rsidRDefault="006E6B6E">
      <w:pPr>
        <w:numPr>
          <w:ilvl w:val="0"/>
          <w:numId w:val="9"/>
        </w:numPr>
        <w:ind w:right="290" w:hanging="348"/>
      </w:pPr>
      <w:r>
        <w:t xml:space="preserve">представлять проекты планов, программ и других мероприятий, связанных с развитием (по видам спорта), как вида спорта высших достижений; </w:t>
      </w:r>
    </w:p>
    <w:p w:rsidR="00AB27BF" w:rsidRDefault="006E6B6E">
      <w:pPr>
        <w:numPr>
          <w:ilvl w:val="0"/>
          <w:numId w:val="9"/>
        </w:numPr>
        <w:ind w:right="290" w:hanging="348"/>
      </w:pPr>
      <w:r>
        <w:t xml:space="preserve">вносить предложения по повестке дня заседаний и плану работы Тренерского совета; </w:t>
      </w:r>
    </w:p>
    <w:p w:rsidR="00AB27BF" w:rsidRDefault="006E6B6E">
      <w:pPr>
        <w:numPr>
          <w:ilvl w:val="0"/>
          <w:numId w:val="9"/>
        </w:numPr>
        <w:spacing w:line="259" w:lineRule="auto"/>
        <w:ind w:right="290" w:hanging="348"/>
      </w:pPr>
      <w:r>
        <w:t xml:space="preserve">участвовать в проводимых Советом мероприятиях; </w:t>
      </w:r>
    </w:p>
    <w:p w:rsidR="00AB27BF" w:rsidRDefault="006E6B6E">
      <w:pPr>
        <w:numPr>
          <w:ilvl w:val="0"/>
          <w:numId w:val="9"/>
        </w:numPr>
        <w:spacing w:after="189" w:line="259" w:lineRule="auto"/>
        <w:ind w:right="290" w:hanging="348"/>
      </w:pPr>
      <w:r>
        <w:t xml:space="preserve">получать информацию о деятельности Тренерского совета. </w:t>
      </w:r>
    </w:p>
    <w:p w:rsidR="00AB27BF" w:rsidRDefault="006E6B6E">
      <w:pPr>
        <w:spacing w:after="188" w:line="259" w:lineRule="auto"/>
        <w:ind w:left="-5" w:right="290"/>
      </w:pPr>
      <w:r>
        <w:t xml:space="preserve">4.2. Члены Тренерского совета обязаны: </w:t>
      </w:r>
    </w:p>
    <w:p w:rsidR="00AB27BF" w:rsidRDefault="006E6B6E">
      <w:pPr>
        <w:numPr>
          <w:ilvl w:val="0"/>
          <w:numId w:val="9"/>
        </w:numPr>
        <w:spacing w:after="189" w:line="259" w:lineRule="auto"/>
        <w:ind w:right="290" w:hanging="348"/>
      </w:pPr>
      <w:r>
        <w:t xml:space="preserve">соблюдать Устав Учреждения и настоящее Положение; </w:t>
      </w:r>
    </w:p>
    <w:p w:rsidR="00AB27BF" w:rsidRDefault="006E6B6E">
      <w:pPr>
        <w:numPr>
          <w:ilvl w:val="0"/>
          <w:numId w:val="9"/>
        </w:numPr>
        <w:ind w:right="290" w:hanging="348"/>
      </w:pPr>
      <w:r>
        <w:t xml:space="preserve">выполнять поручения председателя Совета, решения Тренерского совета; </w:t>
      </w:r>
    </w:p>
    <w:p w:rsidR="00AB27BF" w:rsidRDefault="006E6B6E">
      <w:pPr>
        <w:numPr>
          <w:ilvl w:val="0"/>
          <w:numId w:val="9"/>
        </w:numPr>
        <w:ind w:right="290" w:hanging="348"/>
      </w:pPr>
      <w:r>
        <w:t xml:space="preserve">принимать участие в выполнении задач, стоящих перед Тренерским Советом; </w:t>
      </w:r>
    </w:p>
    <w:p w:rsidR="00AB27BF" w:rsidRDefault="006E6B6E">
      <w:pPr>
        <w:numPr>
          <w:ilvl w:val="0"/>
          <w:numId w:val="9"/>
        </w:numPr>
        <w:spacing w:after="186" w:line="259" w:lineRule="auto"/>
        <w:ind w:right="290" w:hanging="348"/>
      </w:pPr>
      <w:r>
        <w:t xml:space="preserve">нести ответственность, предусмотренную настоящим Положением; </w:t>
      </w:r>
    </w:p>
    <w:p w:rsidR="00AB27BF" w:rsidRDefault="006E6B6E">
      <w:pPr>
        <w:numPr>
          <w:ilvl w:val="1"/>
          <w:numId w:val="10"/>
        </w:numPr>
        <w:spacing w:after="133" w:line="259" w:lineRule="auto"/>
        <w:ind w:right="290" w:hanging="566"/>
      </w:pPr>
      <w:r>
        <w:t xml:space="preserve">Председатель Совета является представителем Тренерского совета. </w:t>
      </w:r>
    </w:p>
    <w:p w:rsidR="00AB27BF" w:rsidRDefault="006E6B6E">
      <w:pPr>
        <w:spacing w:after="131" w:line="259" w:lineRule="auto"/>
        <w:ind w:left="0" w:right="0" w:firstLine="0"/>
        <w:jc w:val="left"/>
      </w:pPr>
      <w:r>
        <w:t xml:space="preserve"> </w:t>
      </w:r>
    </w:p>
    <w:p w:rsidR="00AB27BF" w:rsidRDefault="006E6B6E">
      <w:pPr>
        <w:numPr>
          <w:ilvl w:val="1"/>
          <w:numId w:val="10"/>
        </w:numPr>
        <w:ind w:right="290" w:hanging="566"/>
      </w:pPr>
      <w:r>
        <w:t xml:space="preserve">Председатель Тренерского совета руководит работой Совета и осуществляет следующие функции: </w:t>
      </w:r>
    </w:p>
    <w:p w:rsidR="00AB27BF" w:rsidRDefault="006E6B6E">
      <w:pPr>
        <w:numPr>
          <w:ilvl w:val="0"/>
          <w:numId w:val="9"/>
        </w:numPr>
        <w:spacing w:after="191" w:line="259" w:lineRule="auto"/>
        <w:ind w:right="290" w:hanging="348"/>
      </w:pPr>
      <w:r>
        <w:t xml:space="preserve">утверждает планы работы Совета; </w:t>
      </w:r>
    </w:p>
    <w:p w:rsidR="00AB27BF" w:rsidRDefault="006E6B6E">
      <w:pPr>
        <w:numPr>
          <w:ilvl w:val="0"/>
          <w:numId w:val="9"/>
        </w:numPr>
        <w:spacing w:after="188" w:line="259" w:lineRule="auto"/>
        <w:ind w:right="290" w:hanging="348"/>
      </w:pPr>
      <w:r>
        <w:t xml:space="preserve">организует текущую деятельность Совета; </w:t>
      </w:r>
    </w:p>
    <w:p w:rsidR="00AB27BF" w:rsidRDefault="006E6B6E">
      <w:pPr>
        <w:numPr>
          <w:ilvl w:val="0"/>
          <w:numId w:val="9"/>
        </w:numPr>
        <w:spacing w:after="190" w:line="259" w:lineRule="auto"/>
        <w:ind w:right="290" w:hanging="348"/>
      </w:pPr>
      <w:r>
        <w:t xml:space="preserve">принимает решение о созыве Совета; </w:t>
      </w:r>
    </w:p>
    <w:p w:rsidR="00AB27BF" w:rsidRDefault="006E6B6E">
      <w:pPr>
        <w:numPr>
          <w:ilvl w:val="0"/>
          <w:numId w:val="9"/>
        </w:numPr>
        <w:ind w:right="290" w:hanging="348"/>
      </w:pPr>
      <w:r>
        <w:t xml:space="preserve">определяет место и время проведения, а также повестку заседания Совета; </w:t>
      </w:r>
    </w:p>
    <w:p w:rsidR="00AB27BF" w:rsidRDefault="006E6B6E">
      <w:pPr>
        <w:numPr>
          <w:ilvl w:val="0"/>
          <w:numId w:val="9"/>
        </w:numPr>
        <w:spacing w:after="190" w:line="259" w:lineRule="auto"/>
        <w:ind w:right="290" w:hanging="348"/>
      </w:pPr>
      <w:r>
        <w:t xml:space="preserve">председательствует на заседаниях Совета; </w:t>
      </w:r>
    </w:p>
    <w:p w:rsidR="00AB27BF" w:rsidRDefault="006E6B6E">
      <w:pPr>
        <w:numPr>
          <w:ilvl w:val="0"/>
          <w:numId w:val="9"/>
        </w:numPr>
        <w:spacing w:after="188" w:line="259" w:lineRule="auto"/>
        <w:ind w:right="290" w:hanging="348"/>
      </w:pPr>
      <w:r>
        <w:t xml:space="preserve">дает поручения членам Совета; </w:t>
      </w:r>
    </w:p>
    <w:p w:rsidR="00AB27BF" w:rsidRDefault="006E6B6E">
      <w:pPr>
        <w:numPr>
          <w:ilvl w:val="0"/>
          <w:numId w:val="9"/>
        </w:numPr>
        <w:spacing w:after="189" w:line="259" w:lineRule="auto"/>
        <w:ind w:right="290" w:hanging="348"/>
      </w:pPr>
      <w:r>
        <w:lastRenderedPageBreak/>
        <w:t xml:space="preserve">организует контроль исполнения решений Совета; </w:t>
      </w:r>
    </w:p>
    <w:p w:rsidR="00AB27BF" w:rsidRDefault="006E6B6E">
      <w:pPr>
        <w:numPr>
          <w:ilvl w:val="0"/>
          <w:numId w:val="9"/>
        </w:numPr>
        <w:spacing w:after="189" w:line="259" w:lineRule="auto"/>
        <w:ind w:right="290" w:hanging="348"/>
      </w:pPr>
      <w:r>
        <w:t xml:space="preserve">отчитывается перед руководством Учреждения о деятельности Совета; </w:t>
      </w:r>
    </w:p>
    <w:p w:rsidR="00AB27BF" w:rsidRDefault="006E6B6E">
      <w:pPr>
        <w:numPr>
          <w:ilvl w:val="0"/>
          <w:numId w:val="9"/>
        </w:numPr>
        <w:ind w:right="290" w:hanging="348"/>
      </w:pPr>
      <w:r>
        <w:t xml:space="preserve">несет ответственность за исполнение планов работ Тренерского Совета; </w:t>
      </w:r>
    </w:p>
    <w:p w:rsidR="00AB27BF" w:rsidRDefault="006E6B6E">
      <w:pPr>
        <w:numPr>
          <w:ilvl w:val="0"/>
          <w:numId w:val="9"/>
        </w:numPr>
        <w:ind w:right="290" w:hanging="348"/>
      </w:pPr>
      <w:r>
        <w:t xml:space="preserve">принимает от членов Тренерского совета обращения и предложения по вопросам текущей и перспективной работы Совета; </w:t>
      </w:r>
    </w:p>
    <w:p w:rsidR="00AB27BF" w:rsidRDefault="006E6B6E">
      <w:pPr>
        <w:numPr>
          <w:ilvl w:val="0"/>
          <w:numId w:val="9"/>
        </w:numPr>
        <w:ind w:right="290" w:hanging="348"/>
      </w:pPr>
      <w:r>
        <w:t xml:space="preserve">подписывает протоколы заседаний Совета, имеет право подписи на других документах Совета; </w:t>
      </w:r>
    </w:p>
    <w:p w:rsidR="00AB27BF" w:rsidRDefault="006E6B6E">
      <w:pPr>
        <w:numPr>
          <w:ilvl w:val="0"/>
          <w:numId w:val="9"/>
        </w:numPr>
        <w:ind w:right="290" w:hanging="348"/>
      </w:pPr>
      <w:r>
        <w:t xml:space="preserve">приглашает для участия в работе специалистов и консультантов различного профиля для выработки определенных рекомендаций; </w:t>
      </w:r>
    </w:p>
    <w:p w:rsidR="00AB27BF" w:rsidRDefault="006E6B6E">
      <w:pPr>
        <w:numPr>
          <w:ilvl w:val="0"/>
          <w:numId w:val="9"/>
        </w:numPr>
        <w:ind w:right="290" w:hanging="348"/>
      </w:pPr>
      <w:r>
        <w:t xml:space="preserve">совершает иные действия для выполнения задач, стоящих перед Советом. </w:t>
      </w:r>
    </w:p>
    <w:p w:rsidR="00AB27BF" w:rsidRDefault="006E6B6E">
      <w:pPr>
        <w:numPr>
          <w:ilvl w:val="1"/>
          <w:numId w:val="11"/>
        </w:numPr>
        <w:ind w:right="290" w:hanging="566"/>
      </w:pPr>
      <w:r>
        <w:t xml:space="preserve">Тренерский совет по представлению председателя из своего состава избирает секретаря Совета. </w:t>
      </w:r>
    </w:p>
    <w:p w:rsidR="00AB27BF" w:rsidRDefault="006E6B6E">
      <w:pPr>
        <w:numPr>
          <w:ilvl w:val="1"/>
          <w:numId w:val="11"/>
        </w:numPr>
        <w:spacing w:after="192" w:line="259" w:lineRule="auto"/>
        <w:ind w:right="290" w:hanging="566"/>
      </w:pPr>
      <w:r>
        <w:t xml:space="preserve">Секретарь Тренерского совета: </w:t>
      </w:r>
    </w:p>
    <w:p w:rsidR="00AB27BF" w:rsidRDefault="006E6B6E">
      <w:pPr>
        <w:numPr>
          <w:ilvl w:val="0"/>
          <w:numId w:val="9"/>
        </w:numPr>
        <w:ind w:right="290" w:hanging="348"/>
      </w:pPr>
      <w:r>
        <w:t xml:space="preserve">осуществляет подготовку места проведения и повестку заседания Совета; </w:t>
      </w:r>
    </w:p>
    <w:p w:rsidR="00AB27BF" w:rsidRDefault="006E6B6E">
      <w:pPr>
        <w:numPr>
          <w:ilvl w:val="0"/>
          <w:numId w:val="9"/>
        </w:numPr>
        <w:ind w:right="290" w:hanging="348"/>
      </w:pPr>
      <w:r>
        <w:t xml:space="preserve">информирует членов Тренерского совета о месте и времени заседания, а также о повестке заседания Совета; </w:t>
      </w:r>
    </w:p>
    <w:p w:rsidR="00AB27BF" w:rsidRDefault="006E6B6E">
      <w:pPr>
        <w:numPr>
          <w:ilvl w:val="0"/>
          <w:numId w:val="9"/>
        </w:numPr>
        <w:ind w:right="290" w:hanging="348"/>
      </w:pPr>
      <w:r>
        <w:t xml:space="preserve">оформляет протоколы заседаний Тренерского совета и осуществляет контроль хода выполнения принятых решений; </w:t>
      </w:r>
    </w:p>
    <w:p w:rsidR="00AB27BF" w:rsidRDefault="006E6B6E">
      <w:pPr>
        <w:numPr>
          <w:ilvl w:val="0"/>
          <w:numId w:val="9"/>
        </w:numPr>
        <w:spacing w:after="189" w:line="259" w:lineRule="auto"/>
        <w:ind w:right="290" w:hanging="348"/>
      </w:pPr>
      <w:r>
        <w:t xml:space="preserve">подписывает протоколы и выписки из протоколов Тренерского совета; </w:t>
      </w:r>
    </w:p>
    <w:p w:rsidR="006E6B6E" w:rsidRDefault="006E6B6E">
      <w:pPr>
        <w:numPr>
          <w:ilvl w:val="0"/>
          <w:numId w:val="9"/>
        </w:numPr>
        <w:ind w:right="290" w:hanging="348"/>
      </w:pPr>
      <w:r>
        <w:t xml:space="preserve">осуществляет подготовку отчета о деятельности Совета и представляет его председателю для отчета руководству Учреждения; </w:t>
      </w:r>
    </w:p>
    <w:p w:rsidR="00AB27BF" w:rsidRDefault="006E6B6E" w:rsidP="006E6B6E">
      <w:pPr>
        <w:ind w:left="360" w:right="290" w:firstLine="0"/>
      </w:pPr>
      <w:r>
        <w:rPr>
          <w:rFonts w:ascii="Wingdings" w:eastAsia="Wingdings" w:hAnsi="Wingdings" w:cs="Wingdings"/>
        </w:rPr>
        <w:t></w:t>
      </w:r>
      <w:r>
        <w:rPr>
          <w:rFonts w:ascii="Arial" w:eastAsia="Arial" w:hAnsi="Arial" w:cs="Arial"/>
        </w:rPr>
        <w:t xml:space="preserve"> </w:t>
      </w:r>
      <w:r>
        <w:t xml:space="preserve">отвечает за своевременную подготовку документации; </w:t>
      </w:r>
    </w:p>
    <w:p w:rsidR="00AB27BF" w:rsidRDefault="006E6B6E">
      <w:pPr>
        <w:numPr>
          <w:ilvl w:val="0"/>
          <w:numId w:val="9"/>
        </w:numPr>
        <w:spacing w:after="131" w:line="259" w:lineRule="auto"/>
        <w:ind w:right="290" w:hanging="348"/>
      </w:pPr>
      <w:r>
        <w:t xml:space="preserve">исполняет поручения председателя Совета. </w:t>
      </w:r>
    </w:p>
    <w:p w:rsidR="00AB27BF" w:rsidRDefault="006E6B6E">
      <w:pPr>
        <w:spacing w:after="136" w:line="259" w:lineRule="auto"/>
        <w:ind w:left="0" w:right="0" w:firstLine="0"/>
        <w:jc w:val="left"/>
      </w:pPr>
      <w:r>
        <w:t xml:space="preserve"> </w:t>
      </w:r>
    </w:p>
    <w:p w:rsidR="00AB27BF" w:rsidRDefault="006E6B6E">
      <w:pPr>
        <w:spacing w:after="133" w:line="259" w:lineRule="auto"/>
        <w:ind w:left="0" w:right="228" w:firstLine="0"/>
        <w:jc w:val="center"/>
      </w:pPr>
      <w:r>
        <w:rPr>
          <w:b/>
        </w:rPr>
        <w:t xml:space="preserve"> </w:t>
      </w:r>
    </w:p>
    <w:p w:rsidR="00AB27BF" w:rsidRDefault="006E6B6E">
      <w:pPr>
        <w:spacing w:after="131" w:line="259" w:lineRule="auto"/>
        <w:ind w:left="0" w:right="228" w:firstLine="0"/>
        <w:jc w:val="center"/>
      </w:pPr>
      <w:r>
        <w:rPr>
          <w:b/>
        </w:rPr>
        <w:lastRenderedPageBreak/>
        <w:t xml:space="preserve"> </w:t>
      </w:r>
    </w:p>
    <w:p w:rsidR="00AB27BF" w:rsidRDefault="006E6B6E">
      <w:pPr>
        <w:spacing w:after="132" w:line="259" w:lineRule="auto"/>
        <w:ind w:left="0" w:right="228" w:firstLine="0"/>
        <w:jc w:val="center"/>
      </w:pPr>
      <w:r>
        <w:rPr>
          <w:b/>
        </w:rPr>
        <w:t xml:space="preserve"> </w:t>
      </w:r>
    </w:p>
    <w:p w:rsidR="00AB27BF" w:rsidRDefault="006E6B6E">
      <w:pPr>
        <w:spacing w:after="90" w:line="259" w:lineRule="auto"/>
        <w:ind w:left="0" w:right="228" w:firstLine="0"/>
        <w:jc w:val="center"/>
      </w:pPr>
      <w:r>
        <w:rPr>
          <w:b/>
        </w:rPr>
        <w:t xml:space="preserve"> </w:t>
      </w:r>
    </w:p>
    <w:p w:rsidR="00AB27BF" w:rsidRDefault="006E6B6E">
      <w:pPr>
        <w:spacing w:after="0" w:line="259" w:lineRule="auto"/>
        <w:ind w:left="0" w:right="0" w:firstLine="0"/>
        <w:jc w:val="left"/>
      </w:pPr>
      <w:r>
        <w:rPr>
          <w:sz w:val="24"/>
        </w:rPr>
        <w:t xml:space="preserve"> </w:t>
      </w:r>
    </w:p>
    <w:sectPr w:rsidR="00AB27BF">
      <w:pgSz w:w="11906" w:h="16838"/>
      <w:pgMar w:top="1133" w:right="549" w:bottom="1315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64BFF"/>
    <w:multiLevelType w:val="multilevel"/>
    <w:tmpl w:val="5EA07EB0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D4D0813"/>
    <w:multiLevelType w:val="multilevel"/>
    <w:tmpl w:val="FF0AB2B8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8"/>
      <w:numFmt w:val="decimal"/>
      <w:lvlRestart w:val="0"/>
      <w:lvlText w:val="%1.%2.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DEB653E"/>
    <w:multiLevelType w:val="multilevel"/>
    <w:tmpl w:val="969C4B7C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1671BB2"/>
    <w:multiLevelType w:val="multilevel"/>
    <w:tmpl w:val="71100030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8690F40"/>
    <w:multiLevelType w:val="multilevel"/>
    <w:tmpl w:val="786AD7F2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6ED311C"/>
    <w:multiLevelType w:val="multilevel"/>
    <w:tmpl w:val="5E8A6C46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9"/>
      <w:numFmt w:val="decimal"/>
      <w:lvlRestart w:val="0"/>
      <w:lvlText w:val="%1.%2.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A224F6F"/>
    <w:multiLevelType w:val="hybridMultilevel"/>
    <w:tmpl w:val="44C48520"/>
    <w:lvl w:ilvl="0" w:tplc="886E76C6">
      <w:start w:val="1"/>
      <w:numFmt w:val="bullet"/>
      <w:lvlText w:val=""/>
      <w:lvlJc w:val="left"/>
      <w:pPr>
        <w:ind w:left="7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C3C4652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9D041D6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1B020F6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324578E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162DB6E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D040320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A72FF84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9ECBB9C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6484988"/>
    <w:multiLevelType w:val="multilevel"/>
    <w:tmpl w:val="59905316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1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2F87F43"/>
    <w:multiLevelType w:val="multilevel"/>
    <w:tmpl w:val="25DCCF06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1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40360C1"/>
    <w:multiLevelType w:val="hybridMultilevel"/>
    <w:tmpl w:val="4162D6E4"/>
    <w:lvl w:ilvl="0" w:tplc="90EC24E4">
      <w:start w:val="1"/>
      <w:numFmt w:val="bullet"/>
      <w:lvlText w:val="-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3C46080">
      <w:start w:val="1"/>
      <w:numFmt w:val="bullet"/>
      <w:lvlText w:val="o"/>
      <w:lvlJc w:val="left"/>
      <w:pPr>
        <w:ind w:left="1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2FC2802">
      <w:start w:val="1"/>
      <w:numFmt w:val="bullet"/>
      <w:lvlText w:val="▪"/>
      <w:lvlJc w:val="left"/>
      <w:pPr>
        <w:ind w:left="2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E80BF02">
      <w:start w:val="1"/>
      <w:numFmt w:val="bullet"/>
      <w:lvlText w:val="•"/>
      <w:lvlJc w:val="left"/>
      <w:pPr>
        <w:ind w:left="3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ACC5D6C">
      <w:start w:val="1"/>
      <w:numFmt w:val="bullet"/>
      <w:lvlText w:val="o"/>
      <w:lvlJc w:val="left"/>
      <w:pPr>
        <w:ind w:left="3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07AFAD6">
      <w:start w:val="1"/>
      <w:numFmt w:val="bullet"/>
      <w:lvlText w:val="▪"/>
      <w:lvlJc w:val="left"/>
      <w:pPr>
        <w:ind w:left="4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948753A">
      <w:start w:val="1"/>
      <w:numFmt w:val="bullet"/>
      <w:lvlText w:val="•"/>
      <w:lvlJc w:val="left"/>
      <w:pPr>
        <w:ind w:left="5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658FC38">
      <w:start w:val="1"/>
      <w:numFmt w:val="bullet"/>
      <w:lvlText w:val="o"/>
      <w:lvlJc w:val="left"/>
      <w:pPr>
        <w:ind w:left="6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47C188E">
      <w:start w:val="1"/>
      <w:numFmt w:val="bullet"/>
      <w:lvlText w:val="▪"/>
      <w:lvlJc w:val="left"/>
      <w:pPr>
        <w:ind w:left="6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A67269B"/>
    <w:multiLevelType w:val="hybridMultilevel"/>
    <w:tmpl w:val="6AD0446E"/>
    <w:lvl w:ilvl="0" w:tplc="7FF6A7CA">
      <w:start w:val="1"/>
      <w:numFmt w:val="upperRoman"/>
      <w:lvlText w:val="%1."/>
      <w:lvlJc w:val="left"/>
      <w:pPr>
        <w:ind w:left="46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DDE53C2">
      <w:start w:val="1"/>
      <w:numFmt w:val="lowerLetter"/>
      <w:lvlText w:val="%2"/>
      <w:lvlJc w:val="left"/>
      <w:pPr>
        <w:ind w:left="335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9527026">
      <w:start w:val="1"/>
      <w:numFmt w:val="lowerRoman"/>
      <w:lvlText w:val="%3"/>
      <w:lvlJc w:val="left"/>
      <w:pPr>
        <w:ind w:left="407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04C93D2">
      <w:start w:val="1"/>
      <w:numFmt w:val="decimal"/>
      <w:lvlText w:val="%4"/>
      <w:lvlJc w:val="left"/>
      <w:pPr>
        <w:ind w:left="479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1767326">
      <w:start w:val="1"/>
      <w:numFmt w:val="lowerLetter"/>
      <w:lvlText w:val="%5"/>
      <w:lvlJc w:val="left"/>
      <w:pPr>
        <w:ind w:left="551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6D0814E">
      <w:start w:val="1"/>
      <w:numFmt w:val="lowerRoman"/>
      <w:lvlText w:val="%6"/>
      <w:lvlJc w:val="left"/>
      <w:pPr>
        <w:ind w:left="623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C4488DE">
      <w:start w:val="1"/>
      <w:numFmt w:val="decimal"/>
      <w:lvlText w:val="%7"/>
      <w:lvlJc w:val="left"/>
      <w:pPr>
        <w:ind w:left="695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3D23768">
      <w:start w:val="1"/>
      <w:numFmt w:val="lowerLetter"/>
      <w:lvlText w:val="%8"/>
      <w:lvlJc w:val="left"/>
      <w:pPr>
        <w:ind w:left="767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CECA128">
      <w:start w:val="1"/>
      <w:numFmt w:val="lowerRoman"/>
      <w:lvlText w:val="%9"/>
      <w:lvlJc w:val="left"/>
      <w:pPr>
        <w:ind w:left="839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0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1"/>
  </w:num>
  <w:num w:numId="7">
    <w:abstractNumId w:val="9"/>
  </w:num>
  <w:num w:numId="8">
    <w:abstractNumId w:val="3"/>
  </w:num>
  <w:num w:numId="9">
    <w:abstractNumId w:val="6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7BF"/>
    <w:rsid w:val="000C690F"/>
    <w:rsid w:val="006E6B6E"/>
    <w:rsid w:val="00AB27BF"/>
    <w:rsid w:val="00B34E80"/>
    <w:rsid w:val="00E92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62A1D8-55D1-419B-9AF3-36B2B1A1A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5" w:line="387" w:lineRule="auto"/>
      <w:ind w:left="10" w:right="298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79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1008</Words>
  <Characters>5748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/>
  <LinksUpToDate>false</LinksUpToDate>
  <CharactersWithSpaces>6743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ДЮСШ</dc:creator>
  <cp:keywords/>
  <cp:lastModifiedBy>Пользователь</cp:lastModifiedBy>
  <cp:revision>4</cp:revision>
  <dcterms:created xsi:type="dcterms:W3CDTF">2019-12-13T04:21:00Z</dcterms:created>
  <dcterms:modified xsi:type="dcterms:W3CDTF">2019-12-13T06:07:00Z</dcterms:modified>
</cp:coreProperties>
</file>